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3F" w:rsidRPr="00D3049D" w:rsidRDefault="00674BC4">
      <w:pPr>
        <w:pStyle w:val="1"/>
        <w:spacing w:before="72"/>
        <w:rPr>
          <w:sz w:val="24"/>
          <w:szCs w:val="24"/>
        </w:rPr>
      </w:pPr>
      <w:r w:rsidRPr="00D3049D">
        <w:rPr>
          <w:sz w:val="24"/>
          <w:szCs w:val="24"/>
        </w:rPr>
        <w:t>Аннотация</w:t>
      </w:r>
    </w:p>
    <w:p w:rsidR="0044543F" w:rsidRPr="00D3049D" w:rsidRDefault="00674BC4">
      <w:pPr>
        <w:spacing w:before="2" w:line="322" w:lineRule="exact"/>
        <w:ind w:left="2276" w:right="1684"/>
        <w:jc w:val="center"/>
        <w:rPr>
          <w:b/>
          <w:sz w:val="24"/>
          <w:szCs w:val="24"/>
        </w:rPr>
      </w:pPr>
      <w:r w:rsidRPr="00D3049D">
        <w:rPr>
          <w:b/>
          <w:sz w:val="24"/>
          <w:szCs w:val="24"/>
        </w:rPr>
        <w:t>к</w:t>
      </w:r>
      <w:r w:rsidR="00E97D70" w:rsidRPr="00D3049D">
        <w:rPr>
          <w:b/>
          <w:sz w:val="24"/>
          <w:szCs w:val="24"/>
        </w:rPr>
        <w:t xml:space="preserve"> </w:t>
      </w:r>
      <w:r w:rsidRPr="00D3049D">
        <w:rPr>
          <w:b/>
          <w:sz w:val="24"/>
          <w:szCs w:val="24"/>
        </w:rPr>
        <w:t>рабочей</w:t>
      </w:r>
      <w:r w:rsidR="00E97D70" w:rsidRPr="00D3049D">
        <w:rPr>
          <w:b/>
          <w:sz w:val="24"/>
          <w:szCs w:val="24"/>
        </w:rPr>
        <w:t xml:space="preserve"> </w:t>
      </w:r>
      <w:r w:rsidRPr="00D3049D">
        <w:rPr>
          <w:b/>
          <w:sz w:val="24"/>
          <w:szCs w:val="24"/>
        </w:rPr>
        <w:t>программе</w:t>
      </w:r>
      <w:r w:rsidR="00E97D70" w:rsidRPr="00D3049D">
        <w:rPr>
          <w:b/>
          <w:sz w:val="24"/>
          <w:szCs w:val="24"/>
        </w:rPr>
        <w:t xml:space="preserve"> </w:t>
      </w:r>
      <w:r w:rsidRPr="00D3049D">
        <w:rPr>
          <w:b/>
          <w:sz w:val="24"/>
          <w:szCs w:val="24"/>
        </w:rPr>
        <w:t>по</w:t>
      </w:r>
      <w:r w:rsidR="00E97D70" w:rsidRPr="00D3049D">
        <w:rPr>
          <w:b/>
          <w:sz w:val="24"/>
          <w:szCs w:val="24"/>
        </w:rPr>
        <w:t xml:space="preserve"> </w:t>
      </w:r>
      <w:r w:rsidRPr="00D3049D">
        <w:rPr>
          <w:b/>
          <w:sz w:val="24"/>
          <w:szCs w:val="24"/>
        </w:rPr>
        <w:t>учебному</w:t>
      </w:r>
      <w:r w:rsidR="00E97D70" w:rsidRPr="00D3049D">
        <w:rPr>
          <w:b/>
          <w:sz w:val="24"/>
          <w:szCs w:val="24"/>
        </w:rPr>
        <w:t xml:space="preserve"> </w:t>
      </w:r>
      <w:r w:rsidRPr="00D3049D">
        <w:rPr>
          <w:b/>
          <w:sz w:val="24"/>
          <w:szCs w:val="24"/>
        </w:rPr>
        <w:t>предмету</w:t>
      </w:r>
    </w:p>
    <w:p w:rsidR="0044543F" w:rsidRPr="00D3049D" w:rsidRDefault="00674BC4">
      <w:pPr>
        <w:pStyle w:val="1"/>
        <w:spacing w:line="319" w:lineRule="exact"/>
        <w:rPr>
          <w:sz w:val="24"/>
          <w:szCs w:val="24"/>
        </w:rPr>
      </w:pPr>
      <w:r w:rsidRPr="00D3049D">
        <w:rPr>
          <w:sz w:val="24"/>
          <w:szCs w:val="24"/>
        </w:rPr>
        <w:t>«Химия»</w:t>
      </w:r>
      <w:r w:rsidR="00E97D70" w:rsidRPr="00D3049D">
        <w:rPr>
          <w:sz w:val="24"/>
          <w:szCs w:val="24"/>
        </w:rPr>
        <w:t xml:space="preserve"> </w:t>
      </w:r>
      <w:r w:rsidR="00D3049D" w:rsidRPr="00D3049D">
        <w:rPr>
          <w:sz w:val="24"/>
          <w:szCs w:val="24"/>
        </w:rPr>
        <w:t>10-11</w:t>
      </w:r>
      <w:r w:rsidRPr="00D3049D">
        <w:rPr>
          <w:sz w:val="24"/>
          <w:szCs w:val="24"/>
        </w:rPr>
        <w:t xml:space="preserve"> класс</w:t>
      </w:r>
    </w:p>
    <w:p w:rsidR="0044543F" w:rsidRPr="00D3049D" w:rsidRDefault="00674BC4">
      <w:pPr>
        <w:pStyle w:val="a3"/>
        <w:rPr>
          <w:sz w:val="24"/>
          <w:szCs w:val="24"/>
        </w:rPr>
      </w:pPr>
      <w:r w:rsidRPr="00D3049D">
        <w:rPr>
          <w:sz w:val="24"/>
          <w:szCs w:val="24"/>
        </w:rPr>
        <w:t>Программа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по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химии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на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уровне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основного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общего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образования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составлена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на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основе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требований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к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результатам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освоения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основной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образовательной программы основного общего образования, представленных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в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ФГОС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ООО,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также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на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основе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федеральной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рабочей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программы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воспитания и с учётом концепции преподавания учебного предмета «Химия»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в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образовательных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организациях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Российской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Федерации.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 xml:space="preserve">Согласно данной точке зрения главными целями изучения предмета «Химия» на базовом уровне (10 –11 </w:t>
      </w:r>
      <w:proofErr w:type="spellStart"/>
      <w:r w:rsidRPr="00D3049D">
        <w:rPr>
          <w:sz w:val="24"/>
          <w:szCs w:val="24"/>
          <w:lang w:eastAsia="ru-RU"/>
        </w:rPr>
        <w:t>кл</w:t>
      </w:r>
      <w:proofErr w:type="spellEnd"/>
      <w:r w:rsidRPr="00D3049D">
        <w:rPr>
          <w:sz w:val="24"/>
          <w:szCs w:val="24"/>
          <w:lang w:eastAsia="ru-RU"/>
        </w:rPr>
        <w:t>.) являются:</w:t>
      </w:r>
    </w:p>
    <w:p w:rsidR="00D3049D" w:rsidRPr="00D3049D" w:rsidRDefault="00D3049D" w:rsidP="00D3049D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D3049D">
        <w:rPr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D3049D">
        <w:rPr>
          <w:sz w:val="24"/>
          <w:szCs w:val="24"/>
          <w:lang w:eastAsia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3049D" w:rsidRPr="00D3049D" w:rsidRDefault="00D3049D" w:rsidP="00D3049D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3049D" w:rsidRPr="00D3049D" w:rsidRDefault="00D3049D" w:rsidP="00D3049D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proofErr w:type="gramStart"/>
      <w:r w:rsidRPr="00D3049D">
        <w:rPr>
          <w:sz w:val="24"/>
          <w:szCs w:val="24"/>
          <w:lang w:eastAsia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 xml:space="preserve">формирование и развитие у </w:t>
      </w:r>
      <w:proofErr w:type="gramStart"/>
      <w:r w:rsidRPr="00D3049D">
        <w:rPr>
          <w:sz w:val="24"/>
          <w:szCs w:val="24"/>
          <w:lang w:eastAsia="ru-RU"/>
        </w:rPr>
        <w:t>обучающихся</w:t>
      </w:r>
      <w:proofErr w:type="gramEnd"/>
      <w:r w:rsidRPr="00D3049D">
        <w:rPr>
          <w:sz w:val="24"/>
          <w:szCs w:val="24"/>
          <w:lang w:eastAsia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proofErr w:type="gramStart"/>
      <w:r w:rsidRPr="00D3049D">
        <w:rPr>
          <w:sz w:val="24"/>
          <w:szCs w:val="24"/>
          <w:lang w:eastAsia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 химическими явлениями.</w:t>
      </w:r>
      <w:proofErr w:type="gramEnd"/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D3049D">
        <w:rPr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D3049D">
        <w:rPr>
          <w:sz w:val="24"/>
          <w:szCs w:val="24"/>
          <w:lang w:eastAsia="ru-RU"/>
        </w:rPr>
        <w:t xml:space="preserve"> предметы».</w:t>
      </w:r>
    </w:p>
    <w:p w:rsidR="0044543F" w:rsidRPr="00D3049D" w:rsidRDefault="00674BC4">
      <w:pPr>
        <w:pStyle w:val="1"/>
        <w:spacing w:before="6" w:line="321" w:lineRule="exact"/>
        <w:ind w:left="701" w:right="0"/>
        <w:jc w:val="both"/>
        <w:rPr>
          <w:sz w:val="24"/>
          <w:szCs w:val="24"/>
        </w:rPr>
      </w:pPr>
      <w:r w:rsidRPr="00D3049D">
        <w:rPr>
          <w:sz w:val="24"/>
          <w:szCs w:val="24"/>
        </w:rPr>
        <w:t>Программа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ориентирована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на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использование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учебников:</w:t>
      </w:r>
    </w:p>
    <w:p w:rsidR="0044543F" w:rsidRPr="00D3049D" w:rsidRDefault="00674BC4">
      <w:pPr>
        <w:pStyle w:val="a4"/>
        <w:numPr>
          <w:ilvl w:val="0"/>
          <w:numId w:val="1"/>
        </w:numPr>
        <w:tabs>
          <w:tab w:val="left" w:pos="647"/>
          <w:tab w:val="left" w:pos="2769"/>
          <w:tab w:val="left" w:pos="4852"/>
          <w:tab w:val="left" w:pos="7550"/>
        </w:tabs>
        <w:ind w:firstLine="0"/>
        <w:rPr>
          <w:sz w:val="24"/>
          <w:szCs w:val="24"/>
        </w:rPr>
      </w:pPr>
      <w:r w:rsidRPr="00D3049D">
        <w:rPr>
          <w:sz w:val="24"/>
          <w:szCs w:val="24"/>
        </w:rPr>
        <w:t>Химия,</w:t>
      </w:r>
      <w:r w:rsidR="00E97D70" w:rsidRPr="00D3049D">
        <w:rPr>
          <w:sz w:val="24"/>
          <w:szCs w:val="24"/>
        </w:rPr>
        <w:t xml:space="preserve"> </w:t>
      </w:r>
      <w:r w:rsidR="00D3049D" w:rsidRPr="00D3049D">
        <w:rPr>
          <w:sz w:val="24"/>
          <w:szCs w:val="24"/>
        </w:rPr>
        <w:t xml:space="preserve">10 </w:t>
      </w:r>
      <w:r w:rsidRPr="00D3049D">
        <w:rPr>
          <w:sz w:val="24"/>
          <w:szCs w:val="24"/>
        </w:rPr>
        <w:t>класс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/Габриелян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О.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С.,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Остроумов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И.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Г.,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Сладков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С.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А.,</w:t>
      </w:r>
      <w:r w:rsidR="00E97D70" w:rsidRPr="00D3049D">
        <w:rPr>
          <w:sz w:val="24"/>
          <w:szCs w:val="24"/>
        </w:rPr>
        <w:t xml:space="preserve"> Акционерное общество </w:t>
      </w:r>
      <w:r w:rsidRPr="00D3049D">
        <w:rPr>
          <w:sz w:val="24"/>
          <w:szCs w:val="24"/>
        </w:rPr>
        <w:t>«Издательство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pacing w:val="-1"/>
          <w:sz w:val="24"/>
          <w:szCs w:val="24"/>
        </w:rPr>
        <w:t>«Просвещение»</w:t>
      </w:r>
    </w:p>
    <w:p w:rsidR="0044543F" w:rsidRPr="00D3049D" w:rsidRDefault="00674BC4">
      <w:pPr>
        <w:pStyle w:val="a4"/>
        <w:numPr>
          <w:ilvl w:val="0"/>
          <w:numId w:val="1"/>
        </w:numPr>
        <w:tabs>
          <w:tab w:val="left" w:pos="647"/>
        </w:tabs>
        <w:ind w:right="110" w:firstLine="0"/>
        <w:rPr>
          <w:sz w:val="24"/>
          <w:szCs w:val="24"/>
        </w:rPr>
      </w:pPr>
      <w:r w:rsidRPr="00D3049D">
        <w:rPr>
          <w:sz w:val="24"/>
          <w:szCs w:val="24"/>
        </w:rPr>
        <w:t>Химия,</w:t>
      </w:r>
      <w:r w:rsidR="00E97D70" w:rsidRPr="00D3049D">
        <w:rPr>
          <w:sz w:val="24"/>
          <w:szCs w:val="24"/>
        </w:rPr>
        <w:t xml:space="preserve"> </w:t>
      </w:r>
      <w:r w:rsidR="00D3049D" w:rsidRPr="00D3049D">
        <w:rPr>
          <w:sz w:val="24"/>
          <w:szCs w:val="24"/>
        </w:rPr>
        <w:t xml:space="preserve">44 </w:t>
      </w:r>
      <w:r w:rsidRPr="00D3049D">
        <w:rPr>
          <w:sz w:val="24"/>
          <w:szCs w:val="24"/>
        </w:rPr>
        <w:t>класс/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Габриелян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О.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С.,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Остроумов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И.Г.,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Сладков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С.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А.,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Акционерное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общество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«Издательство</w:t>
      </w:r>
      <w:r w:rsidR="00E97D70" w:rsidRPr="00D3049D">
        <w:rPr>
          <w:sz w:val="24"/>
          <w:szCs w:val="24"/>
        </w:rPr>
        <w:t xml:space="preserve"> </w:t>
      </w:r>
      <w:r w:rsidRPr="00D3049D">
        <w:rPr>
          <w:sz w:val="24"/>
          <w:szCs w:val="24"/>
        </w:rPr>
        <w:t>«Просвещение»</w:t>
      </w:r>
    </w:p>
    <w:p w:rsidR="00D3049D" w:rsidRPr="00D3049D" w:rsidRDefault="00D3049D" w:rsidP="00D3049D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D3049D">
        <w:rPr>
          <w:sz w:val="24"/>
          <w:szCs w:val="24"/>
          <w:lang w:eastAsia="ru-RU"/>
        </w:rPr>
        <w:lastRenderedPageBreak/>
        <w:t>Общее число часов, отведённых для изучения химии, на базовом уровне среднего общего образования, составляет 102 часа: в 10 классе – 68 часов (2 часа в неделю), в 11 классе – 34 часа (1 час в неделю).</w:t>
      </w:r>
    </w:p>
    <w:p w:rsidR="00D3049D" w:rsidRPr="00D3049D" w:rsidRDefault="00D3049D" w:rsidP="00D3049D">
      <w:pPr>
        <w:ind w:firstLine="600"/>
        <w:jc w:val="both"/>
        <w:rPr>
          <w:sz w:val="24"/>
          <w:szCs w:val="24"/>
        </w:rPr>
      </w:pPr>
      <w:r w:rsidRPr="00D3049D">
        <w:rPr>
          <w:sz w:val="24"/>
          <w:szCs w:val="24"/>
        </w:rPr>
        <w:t xml:space="preserve">Занятия проводятся с использованием оборудования Центра </w:t>
      </w:r>
      <w:proofErr w:type="spellStart"/>
      <w:proofErr w:type="gramStart"/>
      <w:r w:rsidRPr="00D3049D">
        <w:rPr>
          <w:sz w:val="24"/>
          <w:szCs w:val="24"/>
        </w:rPr>
        <w:t>естественно-научной</w:t>
      </w:r>
      <w:proofErr w:type="spellEnd"/>
      <w:proofErr w:type="gramEnd"/>
      <w:r w:rsidRPr="00D3049D">
        <w:rPr>
          <w:sz w:val="24"/>
          <w:szCs w:val="24"/>
        </w:rPr>
        <w:t xml:space="preserve"> направленности «Точка роста».</w:t>
      </w:r>
    </w:p>
    <w:p w:rsidR="00D3049D" w:rsidRPr="00D3049D" w:rsidRDefault="00D3049D">
      <w:pPr>
        <w:pStyle w:val="a3"/>
        <w:ind w:right="105"/>
        <w:rPr>
          <w:sz w:val="24"/>
          <w:szCs w:val="24"/>
        </w:rPr>
      </w:pPr>
    </w:p>
    <w:sectPr w:rsidR="00D3049D" w:rsidRPr="00D3049D" w:rsidSect="00D3049D">
      <w:type w:val="continuous"/>
      <w:pgSz w:w="11910" w:h="16840"/>
      <w:pgMar w:top="568" w:right="428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1FF"/>
    <w:multiLevelType w:val="multilevel"/>
    <w:tmpl w:val="317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6042E"/>
    <w:multiLevelType w:val="hybridMultilevel"/>
    <w:tmpl w:val="26AA9ABE"/>
    <w:lvl w:ilvl="0" w:tplc="11D0C438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85806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4CBE626E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77D22B52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5E8EFA76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18C8F2D6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9BB60BDA">
      <w:numFmt w:val="bullet"/>
      <w:lvlText w:val="•"/>
      <w:lvlJc w:val="left"/>
      <w:pPr>
        <w:ind w:left="5827" w:hanging="425"/>
      </w:pPr>
      <w:rPr>
        <w:rFonts w:hint="default"/>
        <w:lang w:val="ru-RU" w:eastAsia="en-US" w:bidi="ar-SA"/>
      </w:rPr>
    </w:lvl>
    <w:lvl w:ilvl="7" w:tplc="1F5A1EDA">
      <w:numFmt w:val="bullet"/>
      <w:lvlText w:val="•"/>
      <w:lvlJc w:val="left"/>
      <w:pPr>
        <w:ind w:left="6762" w:hanging="425"/>
      </w:pPr>
      <w:rPr>
        <w:rFonts w:hint="default"/>
        <w:lang w:val="ru-RU" w:eastAsia="en-US" w:bidi="ar-SA"/>
      </w:rPr>
    </w:lvl>
    <w:lvl w:ilvl="8" w:tplc="DEC6E654">
      <w:numFmt w:val="bullet"/>
      <w:lvlText w:val="•"/>
      <w:lvlJc w:val="left"/>
      <w:pPr>
        <w:ind w:left="7697" w:hanging="425"/>
      </w:pPr>
      <w:rPr>
        <w:rFonts w:hint="default"/>
        <w:lang w:val="ru-RU" w:eastAsia="en-US" w:bidi="ar-SA"/>
      </w:rPr>
    </w:lvl>
  </w:abstractNum>
  <w:abstractNum w:abstractNumId="2">
    <w:nsid w:val="70747355"/>
    <w:multiLevelType w:val="hybridMultilevel"/>
    <w:tmpl w:val="C9C659A0"/>
    <w:lvl w:ilvl="0" w:tplc="B9C8D938">
      <w:numFmt w:val="bullet"/>
      <w:lvlText w:val="–"/>
      <w:lvlJc w:val="left"/>
      <w:pPr>
        <w:ind w:left="102" w:hanging="392"/>
      </w:pPr>
      <w:rPr>
        <w:rFonts w:hint="default"/>
        <w:w w:val="100"/>
        <w:lang w:val="ru-RU" w:eastAsia="en-US" w:bidi="ar-SA"/>
      </w:rPr>
    </w:lvl>
    <w:lvl w:ilvl="1" w:tplc="FB70BD8C">
      <w:numFmt w:val="bullet"/>
      <w:lvlText w:val="•"/>
      <w:lvlJc w:val="left"/>
      <w:pPr>
        <w:ind w:left="1046" w:hanging="392"/>
      </w:pPr>
      <w:rPr>
        <w:rFonts w:hint="default"/>
        <w:lang w:val="ru-RU" w:eastAsia="en-US" w:bidi="ar-SA"/>
      </w:rPr>
    </w:lvl>
    <w:lvl w:ilvl="2" w:tplc="5810F2C6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27348458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A7920276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ABCE9058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1D8ABA84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E0048744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C478E2B0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43F"/>
    <w:rsid w:val="0044543F"/>
    <w:rsid w:val="00674BC4"/>
    <w:rsid w:val="00B57B2F"/>
    <w:rsid w:val="00D3049D"/>
    <w:rsid w:val="00E9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7B2F"/>
    <w:pPr>
      <w:ind w:left="2276" w:right="16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B2F"/>
    <w:pPr>
      <w:ind w:left="102" w:right="107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57B2F"/>
    <w:pPr>
      <w:ind w:left="102" w:right="107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B5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6" w:right="16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7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7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2023-10-17T18:05:00Z</dcterms:created>
  <dcterms:modified xsi:type="dcterms:W3CDTF">2023-10-17T18:05:00Z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